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8594"/>
      </w:tblGrid>
      <w:tr w:rsidR="006C729F" w:rsidRPr="006C729F" w:rsidTr="006C729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C729F" w:rsidRPr="006C729F" w:rsidRDefault="006C729F" w:rsidP="006C72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FF"/>
                <w:sz w:val="24"/>
                <w:szCs w:val="24"/>
                <w:lang w:eastAsia="es-ES"/>
              </w:rPr>
              <w:drawing>
                <wp:inline distT="0" distB="0" distL="0" distR="0">
                  <wp:extent cx="609600" cy="133350"/>
                  <wp:effectExtent l="0" t="0" r="0" b="0"/>
                  <wp:docPr id="4" name="Imagen 4" descr="http://www.stifters-gunflints.de/shop/zurueck.gif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stifters-gunflints.de/shop/zurueck.gif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72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s-ES"/>
              </w:rPr>
              <w:t>Beryllium Piston M8x1</w:t>
            </w:r>
            <w:proofErr w:type="gramStart"/>
            <w:r w:rsidRPr="006C72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s-ES"/>
              </w:rPr>
              <w:t>,25mm</w:t>
            </w:r>
            <w:proofErr w:type="gramEnd"/>
            <w:r w:rsidRPr="006C72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s-ES"/>
              </w:rPr>
              <w:t xml:space="preserve"> Musk. - Details</w:t>
            </w:r>
          </w:p>
        </w:tc>
      </w:tr>
      <w:tr w:rsidR="006C729F" w:rsidRPr="006C729F" w:rsidTr="006C729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C729F" w:rsidRPr="006C729F" w:rsidRDefault="006C729F" w:rsidP="006C72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6C729F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fldChar w:fldCharType="begin"/>
            </w:r>
            <w:r w:rsidRPr="006C72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instrText xml:space="preserve"> HYPERLINK "http://www.stifters-gunflints.de/shop/main.htm" </w:instrText>
            </w:r>
            <w:r w:rsidRPr="006C729F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fldChar w:fldCharType="separate"/>
            </w:r>
            <w:r w:rsidRPr="006C729F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u w:val="single"/>
                <w:lang w:val="en-US" w:eastAsia="es-ES"/>
              </w:rPr>
              <w:t>Home</w:t>
            </w:r>
            <w:r w:rsidRPr="006C729F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fldChar w:fldCharType="end"/>
            </w:r>
            <w:r w:rsidRPr="006C72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s-ES"/>
              </w:rPr>
              <w:drawing>
                <wp:inline distT="0" distB="0" distL="0" distR="0">
                  <wp:extent cx="171450" cy="142875"/>
                  <wp:effectExtent l="0" t="0" r="0" b="9525"/>
                  <wp:docPr id="3" name="Imagen 3" descr="http://www.stifters-gunflints.de/shop/punktepfei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stifters-gunflints.de/shop/punktepfei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729F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fldChar w:fldCharType="begin"/>
            </w:r>
            <w:r w:rsidRPr="006C72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instrText xml:space="preserve"> HYPERLINK "http://www.stifters-gunflints.de/shop/pistons,_beryllium_,__ampco_nipples.htm" </w:instrText>
            </w:r>
            <w:r w:rsidRPr="006C729F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fldChar w:fldCharType="separate"/>
            </w:r>
            <w:r w:rsidRPr="006C729F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u w:val="single"/>
                <w:lang w:val="en-US" w:eastAsia="es-ES"/>
              </w:rPr>
              <w:t xml:space="preserve">Pistons, Beryllium , Ampco Nipples </w:t>
            </w:r>
            <w:r w:rsidRPr="006C729F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fldChar w:fldCharType="end"/>
            </w:r>
          </w:p>
        </w:tc>
      </w:tr>
      <w:tr w:rsidR="006C729F" w:rsidRPr="006C729F" w:rsidTr="006C729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8504"/>
            </w:tblGrid>
            <w:tr w:rsidR="006C729F" w:rsidRPr="006C729F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C729F" w:rsidRPr="006C729F" w:rsidRDefault="006C729F" w:rsidP="006C729F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bookmarkStart w:id="0" w:name="itemno0"/>
                  <w:bookmarkEnd w:id="0"/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s-ES"/>
                    </w:rPr>
                    <w:drawing>
                      <wp:inline distT="0" distB="0" distL="0" distR="0">
                        <wp:extent cx="781050" cy="1524000"/>
                        <wp:effectExtent l="0" t="0" r="0" b="0"/>
                        <wp:docPr id="2" name="Imagen 2" descr="http://www.stifters-gunflints.de/shop/images/big/50-56-8x1,25m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www.stifters-gunflints.de/shop/images/big/50-56-8x1,25m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1050" cy="1524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C729F" w:rsidRPr="006C729F" w:rsidRDefault="006C729F" w:rsidP="006C729F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S"/>
                    </w:rPr>
                  </w:pPr>
                  <w:r w:rsidRPr="006C7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S"/>
                    </w:rPr>
                    <w:t>Beryllium Piston M8x1</w:t>
                  </w:r>
                  <w:proofErr w:type="gramStart"/>
                  <w:r w:rsidRPr="006C7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S"/>
                    </w:rPr>
                    <w:t>,25mm</w:t>
                  </w:r>
                  <w:proofErr w:type="gramEnd"/>
                  <w:r w:rsidRPr="006C7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S"/>
                    </w:rPr>
                    <w:t xml:space="preserve"> Musk.</w:t>
                  </w:r>
                  <w:r w:rsidRPr="006C72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S"/>
                    </w:rPr>
                    <w:br/>
                    <w:t xml:space="preserve">Artikel Nr. </w:t>
                  </w:r>
                  <w:r w:rsidRPr="006C7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S"/>
                    </w:rPr>
                    <w:t>50-56</w:t>
                  </w:r>
                </w:p>
                <w:p w:rsidR="006C729F" w:rsidRPr="006C729F" w:rsidRDefault="006C729F" w:rsidP="006C729F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6C72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S"/>
                    </w:rPr>
                    <w:t xml:space="preserve">Beste Qualität aus zähharter AMPCO-Bronze, Zündkanaldurchmesser 0,7mm Für Euroarms-Enfield, ital. </w:t>
                  </w:r>
                  <w:proofErr w:type="spellStart"/>
                  <w:r w:rsidRPr="006C72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Sharps</w:t>
                  </w:r>
                  <w:proofErr w:type="spellEnd"/>
                  <w:r w:rsidRPr="006C72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 xml:space="preserve">, </w:t>
                  </w:r>
                  <w:proofErr w:type="spellStart"/>
                  <w:r w:rsidRPr="006C72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span</w:t>
                  </w:r>
                  <w:proofErr w:type="spellEnd"/>
                  <w:r w:rsidRPr="006C72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 xml:space="preserve">. </w:t>
                  </w:r>
                  <w:proofErr w:type="spellStart"/>
                  <w:r w:rsidRPr="006C72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Zouave</w:t>
                  </w:r>
                  <w:proofErr w:type="spellEnd"/>
                  <w:r w:rsidRPr="006C72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 xml:space="preserve">, HEGE Alexander Henry, HEGE </w:t>
                  </w:r>
                  <w:proofErr w:type="spellStart"/>
                  <w:r w:rsidRPr="006C72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Eley-Whitney</w:t>
                  </w:r>
                  <w:proofErr w:type="spellEnd"/>
                  <w:r w:rsidRPr="006C72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 xml:space="preserve">, 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469"/>
                    <w:gridCol w:w="6945"/>
                  </w:tblGrid>
                  <w:tr w:rsidR="006C729F" w:rsidRPr="006C729F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hideMark/>
                      </w:tcPr>
                      <w:p w:rsidR="006C729F" w:rsidRPr="006C729F" w:rsidRDefault="006C729F" w:rsidP="006C72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ES"/>
                          </w:rPr>
                        </w:pPr>
                        <w:proofErr w:type="spellStart"/>
                        <w:r w:rsidRPr="006C729F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s-ES"/>
                          </w:rPr>
                          <w:t>Preis</w:t>
                        </w:r>
                        <w:proofErr w:type="spellEnd"/>
                        <w:r w:rsidRPr="006C729F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s-ES"/>
                          </w:rPr>
                          <w:t xml:space="preserve">: EUR 8.50 </w:t>
                        </w:r>
                        <w:r w:rsidRPr="006C729F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s-ES"/>
                          </w:rPr>
                          <w:br/>
                        </w:r>
                        <w:r w:rsidRPr="006C72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ES"/>
                          </w:rPr>
                          <w:t>ab 6 </w:t>
                        </w:r>
                        <w:proofErr w:type="spellStart"/>
                        <w:r w:rsidRPr="006C72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ES"/>
                          </w:rPr>
                          <w:t>Stück</w:t>
                        </w:r>
                        <w:proofErr w:type="spellEnd"/>
                        <w:r w:rsidRPr="006C72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ES"/>
                          </w:rPr>
                          <w:t xml:space="preserve">: 8.00 EUR </w:t>
                        </w:r>
                      </w:p>
                    </w:tc>
                  </w:tr>
                  <w:tr w:rsidR="006C729F" w:rsidRPr="006C729F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6C729F" w:rsidRPr="006C729F" w:rsidRDefault="006C729F" w:rsidP="006C72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ES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6C729F" w:rsidRPr="006C729F" w:rsidRDefault="006C729F" w:rsidP="006C729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ES"/>
                          </w:rPr>
                        </w:pPr>
                        <w:hyperlink r:id="rId9" w:anchor="top" w:history="1">
                          <w:r w:rsidRPr="006C729F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FF"/>
                              <w:sz w:val="24"/>
                              <w:szCs w:val="24"/>
                              <w:u w:val="single"/>
                              <w:lang w:eastAsia="es-ES"/>
                            </w:rPr>
                            <w:t>^</w:t>
                          </w:r>
                        </w:hyperlink>
                      </w:p>
                    </w:tc>
                  </w:tr>
                  <w:tr w:rsidR="006C729F" w:rsidRPr="006C729F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hideMark/>
                      </w:tcPr>
                      <w:p w:rsidR="006C729F" w:rsidRPr="006C729F" w:rsidRDefault="006C729F" w:rsidP="006C72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ES"/>
                          </w:rPr>
                        </w:pPr>
                        <w:r w:rsidRPr="006C72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ES"/>
                          </w:rPr>
                          <w:pict>
                            <v:rect id="_x0000_i1028" style="width:0;height:.75pt" o:hralign="center" o:hrstd="t" o:hrnoshade="t" o:hr="t" fillcolor="#a0a0a0" stroked="f"/>
                          </w:pict>
                        </w:r>
                      </w:p>
                    </w:tc>
                  </w:tr>
                  <w:tr w:rsidR="006C729F" w:rsidRPr="006C729F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hideMark/>
                      </w:tcPr>
                      <w:tbl>
                        <w:tblPr>
                          <w:tblW w:w="5000" w:type="pct"/>
                          <w:tblCellSpacing w:w="22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107"/>
                          <w:gridCol w:w="2085"/>
                          <w:gridCol w:w="2085"/>
                          <w:gridCol w:w="2107"/>
                        </w:tblGrid>
                        <w:tr w:rsidR="006C729F" w:rsidRPr="006C729F">
                          <w:trPr>
                            <w:tblCellSpacing w:w="22" w:type="dxa"/>
                          </w:trPr>
                          <w:tc>
                            <w:tcPr>
                              <w:tcW w:w="1250" w:type="pct"/>
                              <w:vAlign w:val="center"/>
                              <w:hideMark/>
                            </w:tcPr>
                            <w:p w:rsidR="006C729F" w:rsidRPr="006C729F" w:rsidRDefault="006C729F" w:rsidP="006C72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s-ES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noProof/>
                                  <w:color w:val="0000FF"/>
                                  <w:sz w:val="24"/>
                                  <w:szCs w:val="24"/>
                                  <w:lang w:eastAsia="es-ES"/>
                                </w:rPr>
                                <w:drawing>
                                  <wp:inline distT="0" distB="0" distL="0" distR="0">
                                    <wp:extent cx="609600" cy="133350"/>
                                    <wp:effectExtent l="0" t="0" r="0" b="0"/>
                                    <wp:docPr id="1" name="Imagen 1" descr="http://www.stifters-gunflints.de/shop/zurueck.gif">
                                      <a:hlinkClick xmlns:a="http://schemas.openxmlformats.org/drawingml/2006/main" r:id="rId5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 descr="http://www.stifters-gunflints.de/shop/zurueck.gif">
                                              <a:hlinkClick r:id="rId5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0960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250" w:type="pct"/>
                              <w:vAlign w:val="center"/>
                              <w:hideMark/>
                            </w:tcPr>
                            <w:p w:rsidR="006C729F" w:rsidRPr="006C729F" w:rsidRDefault="006C729F" w:rsidP="006C72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s-ES"/>
                                </w:rPr>
                              </w:pPr>
                              <w:proofErr w:type="spellStart"/>
                              <w:r w:rsidRPr="006C729F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s-ES"/>
                                </w:rPr>
                                <w:t>Menge</w:t>
                              </w:r>
                              <w:proofErr w:type="spellEnd"/>
                              <w:r w:rsidRPr="006C729F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s-ES"/>
                                </w:rPr>
                                <w:t xml:space="preserve">: </w:t>
                              </w:r>
                            </w:p>
                          </w:tc>
                          <w:tc>
                            <w:tcPr>
                              <w:tcW w:w="1250" w:type="pct"/>
                              <w:vAlign w:val="center"/>
                              <w:hideMark/>
                            </w:tcPr>
                            <w:p w:rsidR="006C729F" w:rsidRPr="006C729F" w:rsidRDefault="006C729F" w:rsidP="006C729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s-ES"/>
                                </w:rPr>
                              </w:pPr>
                              <w:r w:rsidRPr="006C729F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s-ES"/>
                                </w:rPr>
                                <w:object w:dxaOrig="1440" w:dyaOrig="1440">
                                  <v:shapetype id="_x0000_t75" coordsize="21600,21600" o:spt="75" o:preferrelative="t" path="m@4@5l@4@11@9@11@9@5xe" filled="f" stroked="f">
                                    <v:stroke joinstyle="miter"/>
                                    <v:formulas>
                                      <v:f eqn="if lineDrawn pixelLineWidth 0"/>
                                      <v:f eqn="sum @0 1 0"/>
                                      <v:f eqn="sum 0 0 @1"/>
                                      <v:f eqn="prod @2 1 2"/>
                                      <v:f eqn="prod @3 21600 pixelWidth"/>
                                      <v:f eqn="prod @3 21600 pixelHeight"/>
                                      <v:f eqn="sum @0 0 1"/>
                                      <v:f eqn="prod @6 1 2"/>
                                      <v:f eqn="prod @7 21600 pixelWidth"/>
                                      <v:f eqn="sum @8 21600 0"/>
                                      <v:f eqn="prod @7 21600 pixelHeight"/>
                                      <v:f eqn="sum @10 21600 0"/>
                                    </v:formulas>
                                    <v:path o:extrusionok="f" gradientshapeok="t" o:connecttype="rect"/>
                                    <o:lock v:ext="edit" aspectratio="t"/>
                                  </v:shapetype>
                                  <v:shape id="_x0000_i1030" type="#_x0000_t75" style="width:18pt;height:18pt" o:ole="">
                                    <v:imagedata r:id="rId10" o:title=""/>
                                  </v:shape>
                                  <w:control r:id="rId11" w:name="Objeto 6" w:shapeid="_x0000_i1030"/>
                                </w:object>
                              </w:r>
                            </w:p>
                          </w:tc>
                          <w:tc>
                            <w:tcPr>
                              <w:tcW w:w="1250" w:type="pct"/>
                              <w:vAlign w:val="center"/>
                              <w:hideMark/>
                            </w:tcPr>
                            <w:p w:rsidR="006C729F" w:rsidRPr="006C729F" w:rsidRDefault="006C729F" w:rsidP="006C72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s-ES"/>
                                </w:rPr>
                              </w:pPr>
                            </w:p>
                          </w:tc>
                        </w:tr>
                      </w:tbl>
                      <w:p w:rsidR="006C729F" w:rsidRPr="006C729F" w:rsidRDefault="006C729F" w:rsidP="006C72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ES"/>
                          </w:rPr>
                        </w:pPr>
                      </w:p>
                    </w:tc>
                  </w:tr>
                </w:tbl>
                <w:p w:rsidR="006C729F" w:rsidRPr="006C729F" w:rsidRDefault="006C729F" w:rsidP="006C72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</w:tbl>
          <w:p w:rsidR="006C729F" w:rsidRPr="006C729F" w:rsidRDefault="006C729F" w:rsidP="006C72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9E5023" w:rsidRDefault="009E5023">
      <w:bookmarkStart w:id="1" w:name="_GoBack"/>
      <w:bookmarkEnd w:id="1"/>
    </w:p>
    <w:sectPr w:rsidR="009E50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29F"/>
    <w:rsid w:val="006C729F"/>
    <w:rsid w:val="009E5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av">
    <w:name w:val="nav"/>
    <w:basedOn w:val="Fuentedeprrafopredeter"/>
    <w:rsid w:val="006C729F"/>
  </w:style>
  <w:style w:type="character" w:styleId="Hipervnculo">
    <w:name w:val="Hyperlink"/>
    <w:basedOn w:val="Fuentedeprrafopredeter"/>
    <w:uiPriority w:val="99"/>
    <w:semiHidden/>
    <w:unhideWhenUsed/>
    <w:rsid w:val="006C729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C7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C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72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av">
    <w:name w:val="nav"/>
    <w:basedOn w:val="Fuentedeprrafopredeter"/>
    <w:rsid w:val="006C729F"/>
  </w:style>
  <w:style w:type="character" w:styleId="Hipervnculo">
    <w:name w:val="Hyperlink"/>
    <w:basedOn w:val="Fuentedeprrafopredeter"/>
    <w:uiPriority w:val="99"/>
    <w:semiHidden/>
    <w:unhideWhenUsed/>
    <w:rsid w:val="006C729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C7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C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72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control" Target="activeX/activeX1.xml"/><Relationship Id="rId5" Type="http://schemas.openxmlformats.org/officeDocument/2006/relationships/hyperlink" Target="javascript:history.go(-1);" TargetMode="Externa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hyperlink" Target="http://www.stifters-gunflints.de/shop/d_50_56_Beryllium_Piston_M8x1_25mm_Musk_193.htm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</dc:creator>
  <cp:lastModifiedBy>francisco</cp:lastModifiedBy>
  <cp:revision>1</cp:revision>
  <dcterms:created xsi:type="dcterms:W3CDTF">2012-11-29T17:33:00Z</dcterms:created>
  <dcterms:modified xsi:type="dcterms:W3CDTF">2012-11-29T17:34:00Z</dcterms:modified>
</cp:coreProperties>
</file>